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Andrew R.J. Abrahamson</w:t>
        <w:br w:type="textWrapping"/>
        <w:t xml:space="preserve">Avneet S. Bhinder</w:t>
        <w:br w:type="textWrapping"/>
        <w:t xml:space="preserve">Alexander F. Goshert</w:t>
        <w:br w:type="textWrapping"/>
        <w:t xml:space="preserve">Paul M.F.M. Cheron</w:t>
        <w:br w:type="textWrapping"/>
        <w:t xml:space="preserve">Daniel P. Whelan</w:t>
        <w:br w:type="textWrapping"/>
        <w:t xml:space="preserve">Connor R. Tinker</w:t>
        <w:br w:type="textWrapping"/>
        <w:t xml:space="preserve">Matthew J. Anderson</w:t>
        <w:br w:type="textWrapping"/>
        <w:t xml:space="preserve">Matthew A. Cole</w:t>
        <w:br w:type="textWrapping"/>
        <w:t xml:space="preserve">James F. McIntire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